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2E61" w14:textId="0B1BF9C7" w:rsidR="5BD7DF9F" w:rsidRDefault="0068413A" w:rsidP="5BD7DF9F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en-US" w:eastAsia="en-GB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3F8B6DB" wp14:editId="7E00D32D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3686175" cy="1295400"/>
            <wp:effectExtent l="0" t="0" r="9525" b="0"/>
            <wp:wrapTopAndBottom/>
            <wp:docPr id="20430917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91755" name="draw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16301" w14:textId="0F13F147" w:rsidR="5C3EF3EB" w:rsidRDefault="5C3EF3EB" w:rsidP="5BD7DF9F">
      <w:pPr>
        <w:spacing w:after="0" w:line="240" w:lineRule="auto"/>
        <w:jc w:val="center"/>
      </w:pPr>
    </w:p>
    <w:p w14:paraId="5499C139" w14:textId="7742612D" w:rsidR="4AB8935C" w:rsidRDefault="4AB8935C" w:rsidP="7D84EBFF">
      <w:pPr>
        <w:spacing w:after="0" w:line="240" w:lineRule="auto"/>
        <w:jc w:val="center"/>
      </w:pPr>
      <w:proofErr w:type="spellStart"/>
      <w:r>
        <w:t>FdSc</w:t>
      </w:r>
      <w:proofErr w:type="spellEnd"/>
      <w:r>
        <w:t xml:space="preserve"> Veterinary Nursing</w:t>
      </w:r>
    </w:p>
    <w:p w14:paraId="3132C760" w14:textId="73A03F0E" w:rsidR="5BD7DF9F" w:rsidRDefault="5BD7DF9F" w:rsidP="5BD7DF9F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en-US" w:eastAsia="en-GB"/>
        </w:rPr>
      </w:pPr>
    </w:p>
    <w:p w14:paraId="01A0B355" w14:textId="72889D20" w:rsidR="009E1623" w:rsidRPr="009E1623" w:rsidRDefault="0068413A" w:rsidP="05587995">
      <w:pPr>
        <w:spacing w:after="0" w:line="240" w:lineRule="auto"/>
        <w:jc w:val="center"/>
        <w:textAlignment w:val="baseline"/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:lang w:val="en-US" w:eastAsia="en-GB"/>
          <w14:ligatures w14:val="none"/>
        </w:rPr>
        <w:t xml:space="preserve">HE17F </w:t>
      </w:r>
      <w:r w:rsidR="009E1623" w:rsidRPr="05587995">
        <w:rPr>
          <w:rFonts w:ascii="Calibri" w:eastAsia="Calibri" w:hAnsi="Calibri" w:cs="Calibri"/>
          <w:kern w:val="0"/>
          <w:sz w:val="28"/>
          <w:szCs w:val="28"/>
          <w:lang w:val="en-US" w:eastAsia="en-GB"/>
          <w14:ligatures w14:val="none"/>
        </w:rPr>
        <w:t>Training Practice Approval Visit Report</w:t>
      </w:r>
      <w:r w:rsidR="009E1623" w:rsidRPr="05587995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47080511" w14:textId="77777777" w:rsidR="009E1623" w:rsidRDefault="009E1623" w:rsidP="05587995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15"/>
        <w:gridCol w:w="5490"/>
      </w:tblGrid>
      <w:tr w:rsidR="05587995" w14:paraId="19A9A445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38193E05" w14:textId="454B56F2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Practice Name: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61C3ABA" w14:textId="0BAB6AE2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70CC6660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7225E8EA" w14:textId="11C02F63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RCVS Practice ID (if known):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1FF7FE3" w14:textId="09F07EC6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472B735D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2EF77B12" w14:textId="378C76E7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Address:</w:t>
            </w:r>
          </w:p>
          <w:p w14:paraId="233A1423" w14:textId="2BC52A21" w:rsidR="05587995" w:rsidRDefault="05587995" w:rsidP="05587995">
            <w:pPr>
              <w:rPr>
                <w:rFonts w:ascii="Calibri" w:eastAsia="Calibri" w:hAnsi="Calibri" w:cs="Calibri"/>
              </w:rPr>
            </w:pPr>
          </w:p>
          <w:p w14:paraId="6B380B5C" w14:textId="072D2A5B" w:rsidR="05587995" w:rsidRDefault="05587995" w:rsidP="05587995">
            <w:pPr>
              <w:rPr>
                <w:rFonts w:ascii="Calibri" w:eastAsia="Calibri" w:hAnsi="Calibri" w:cs="Calibri"/>
              </w:rPr>
            </w:pPr>
          </w:p>
          <w:p w14:paraId="5116BFA9" w14:textId="532F80B3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6BF208EC" w14:textId="5D7E9E50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2A69373B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624C969D" w14:textId="151D934B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Postcode: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10B7F4B5" w14:textId="424B773E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65E03B11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502F17CD" w14:textId="13935B44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Telephone Number: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8D2996A" w14:textId="0E73EAB9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6FFD4141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1B14CF93" w14:textId="380B99F6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Email address: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37E6C55" w14:textId="1C3E9D01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  <w:tr w:rsidR="05587995" w14:paraId="14EEA53E" w14:textId="77777777" w:rsidTr="05587995">
        <w:trPr>
          <w:trHeight w:val="300"/>
        </w:trPr>
        <w:tc>
          <w:tcPr>
            <w:tcW w:w="3615" w:type="dxa"/>
            <w:shd w:val="clear" w:color="auto" w:fill="DAE8F8"/>
            <w:tcMar>
              <w:left w:w="105" w:type="dxa"/>
              <w:right w:w="105" w:type="dxa"/>
            </w:tcMar>
          </w:tcPr>
          <w:p w14:paraId="70D0EF3F" w14:textId="6E20A062" w:rsidR="05587995" w:rsidRDefault="05587995" w:rsidP="05587995">
            <w:pPr>
              <w:rPr>
                <w:rFonts w:ascii="Calibri" w:eastAsia="Calibri" w:hAnsi="Calibri" w:cs="Calibri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Name of practice principle (MRCVS):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54D3ED6F" w14:textId="39BA7CD8" w:rsidR="05587995" w:rsidRDefault="05587995" w:rsidP="05587995">
            <w:pPr>
              <w:rPr>
                <w:rFonts w:ascii="Calibri" w:eastAsia="Calibri" w:hAnsi="Calibri" w:cs="Calibri"/>
              </w:rPr>
            </w:pPr>
          </w:p>
        </w:tc>
      </w:tr>
    </w:tbl>
    <w:p w14:paraId="2622DF19" w14:textId="77777777" w:rsidR="009E1623" w:rsidRDefault="009E1623" w:rsidP="05587995">
      <w:pPr>
        <w:rPr>
          <w:rFonts w:ascii="Calibri" w:eastAsia="Calibri" w:hAnsi="Calibri" w:cs="Calibri"/>
          <w:lang w:eastAsia="en-GB"/>
        </w:rPr>
      </w:pPr>
      <w:r w:rsidRPr="05587995">
        <w:rPr>
          <w:rFonts w:ascii="Calibri" w:eastAsia="Calibri" w:hAnsi="Calibri" w:cs="Calibri"/>
          <w:lang w:eastAsia="en-GB"/>
        </w:rPr>
        <w:t> 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565"/>
        <w:gridCol w:w="2205"/>
        <w:gridCol w:w="1545"/>
      </w:tblGrid>
      <w:tr w:rsidR="009E1623" w:rsidRPr="009E1623" w14:paraId="61E00155" w14:textId="77777777" w:rsidTr="7D84EBFF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2D7D89A6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</w:pPr>
            <w:r w:rsidRPr="05587995">
              <w:rPr>
                <w:rFonts w:ascii="Calibri" w:eastAsia="Calibri" w:hAnsi="Calibri" w:cs="Calibri"/>
                <w:kern w:val="0"/>
                <w:lang w:val="en-US" w:eastAsia="en-GB"/>
                <w14:ligatures w14:val="none"/>
              </w:rPr>
              <w:t>Purpose of the visit</w:t>
            </w:r>
            <w:r w:rsidRPr="05587995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1679F9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</w:pPr>
            <w:r w:rsidRPr="05587995">
              <w:rPr>
                <w:rFonts w:ascii="Calibri" w:eastAsia="Calibri" w:hAnsi="Calibri" w:cs="Calibri"/>
                <w:kern w:val="0"/>
                <w:lang w:val="en-US" w:eastAsia="en-GB"/>
                <w14:ligatures w14:val="none"/>
              </w:rPr>
              <w:t>Initial TP Approval</w:t>
            </w:r>
            <w:r w:rsidRPr="05587995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52290A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</w:pPr>
            <w:r w:rsidRPr="05587995">
              <w:rPr>
                <w:rFonts w:ascii="Calibri" w:eastAsia="Calibri" w:hAnsi="Calibri" w:cs="Calibri"/>
                <w:kern w:val="0"/>
                <w:lang w:val="en-US" w:eastAsia="en-GB"/>
                <w14:ligatures w14:val="none"/>
              </w:rPr>
              <w:t>Reapproval Visit</w:t>
            </w:r>
            <w:r w:rsidRPr="05587995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FD2778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</w:pPr>
            <w:r w:rsidRPr="05587995">
              <w:rPr>
                <w:rFonts w:ascii="Calibri" w:eastAsia="Calibri" w:hAnsi="Calibri" w:cs="Calibri"/>
                <w:kern w:val="0"/>
                <w:lang w:val="en-US" w:eastAsia="en-GB"/>
                <w14:ligatures w14:val="none"/>
              </w:rPr>
              <w:t>Follow up visit</w:t>
            </w:r>
            <w:r w:rsidRPr="05587995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7D84EBFF" w14:paraId="4934B959" w14:textId="77777777" w:rsidTr="7D84EBFF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534BE158" w14:textId="5BB54E83" w:rsidR="7D84EBFF" w:rsidRDefault="7D84EBFF" w:rsidP="7D84EBFF">
            <w:pPr>
              <w:spacing w:line="240" w:lineRule="auto"/>
              <w:rPr>
                <w:rFonts w:ascii="Calibri" w:eastAsia="Calibri" w:hAnsi="Calibri" w:cs="Calibri"/>
                <w:lang w:val="en-US"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0119D4" w14:textId="077C4E53" w:rsidR="3FB53B65" w:rsidRDefault="3FB53B65" w:rsidP="7D84EBFF">
            <w:pPr>
              <w:spacing w:line="240" w:lineRule="auto"/>
              <w:rPr>
                <w:rFonts w:ascii="Calibri" w:eastAsia="Calibri" w:hAnsi="Calibri" w:cs="Calibri"/>
                <w:lang w:val="en-US" w:eastAsia="en-GB"/>
              </w:rPr>
            </w:pPr>
            <w:r w:rsidRPr="7D84EBFF">
              <w:rPr>
                <w:rFonts w:ascii="Calibri" w:eastAsia="Calibri" w:hAnsi="Calibri" w:cs="Calibri"/>
                <w:lang w:val="en-US" w:eastAsia="en-GB"/>
              </w:rPr>
              <w:t xml:space="preserve">Monitoring 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3D3C4C" w14:textId="3516B06F" w:rsidR="7D84EBFF" w:rsidRDefault="7D84EBFF" w:rsidP="7D84EBFF">
            <w:pPr>
              <w:spacing w:line="240" w:lineRule="auto"/>
              <w:rPr>
                <w:rFonts w:ascii="Calibri" w:eastAsia="Calibri" w:hAnsi="Calibri" w:cs="Calibri"/>
                <w:lang w:val="en-US" w:eastAsia="en-GB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6A3639" w14:textId="20B52F13" w:rsidR="7D84EBFF" w:rsidRDefault="7D84EBFF" w:rsidP="7D84EBFF">
            <w:pPr>
              <w:spacing w:line="240" w:lineRule="auto"/>
              <w:rPr>
                <w:rFonts w:ascii="Calibri" w:eastAsia="Calibri" w:hAnsi="Calibri" w:cs="Calibri"/>
                <w:lang w:val="en-US" w:eastAsia="en-GB"/>
              </w:rPr>
            </w:pPr>
          </w:p>
        </w:tc>
      </w:tr>
    </w:tbl>
    <w:p w14:paraId="4E8CEB62" w14:textId="77777777" w:rsidR="009E1623" w:rsidRPr="009E1623" w:rsidRDefault="009E1623" w:rsidP="05587995">
      <w:pPr>
        <w:spacing w:after="0" w:line="240" w:lineRule="auto"/>
        <w:textAlignment w:val="baseline"/>
        <w:rPr>
          <w:rFonts w:ascii="Calibri" w:eastAsia="Calibri" w:hAnsi="Calibri" w:cs="Calibri"/>
          <w:lang w:eastAsia="en-GB"/>
        </w:rPr>
      </w:pPr>
      <w:r w:rsidRPr="05587995">
        <w:rPr>
          <w:rFonts w:ascii="Calibri" w:eastAsia="Calibri" w:hAnsi="Calibri" w:cs="Calibri"/>
          <w:kern w:val="0"/>
          <w:lang w:eastAsia="en-GB"/>
          <w14:ligatures w14:val="none"/>
        </w:rPr>
        <w:t> 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21"/>
      </w:tblGrid>
      <w:tr w:rsidR="05587995" w14:paraId="64F4F1C4" w14:textId="77777777" w:rsidTr="05587995">
        <w:trPr>
          <w:trHeight w:val="300"/>
        </w:trPr>
        <w:tc>
          <w:tcPr>
            <w:tcW w:w="9121" w:type="dxa"/>
            <w:shd w:val="clear" w:color="auto" w:fill="DAE8F8"/>
          </w:tcPr>
          <w:p w14:paraId="76DBC189" w14:textId="292C9189" w:rsidR="139EA243" w:rsidRDefault="139EA243" w:rsidP="05587995">
            <w:pPr>
              <w:rPr>
                <w:rFonts w:ascii="Calibri" w:eastAsia="Calibri" w:hAnsi="Calibri" w:cs="Calibri"/>
                <w:lang w:val="en-US" w:eastAsia="en-GB"/>
              </w:rPr>
            </w:pPr>
            <w:r w:rsidRPr="05587995">
              <w:rPr>
                <w:rFonts w:ascii="Calibri" w:eastAsia="Calibri" w:hAnsi="Calibri" w:cs="Calibri"/>
                <w:lang w:val="en-US" w:eastAsia="en-GB"/>
              </w:rPr>
              <w:t>Names of practice staff present at the visit:</w:t>
            </w:r>
          </w:p>
        </w:tc>
      </w:tr>
      <w:tr w:rsidR="05587995" w14:paraId="56E0B45C" w14:textId="77777777" w:rsidTr="05587995">
        <w:trPr>
          <w:trHeight w:val="300"/>
        </w:trPr>
        <w:tc>
          <w:tcPr>
            <w:tcW w:w="9121" w:type="dxa"/>
          </w:tcPr>
          <w:p w14:paraId="6548B094" w14:textId="1ABF178F" w:rsidR="05587995" w:rsidRDefault="05587995" w:rsidP="05587995">
            <w:pPr>
              <w:rPr>
                <w:rFonts w:ascii="Calibri" w:eastAsia="Calibri" w:hAnsi="Calibri" w:cs="Calibri"/>
                <w:lang w:val="en-US" w:eastAsia="en-GB"/>
              </w:rPr>
            </w:pPr>
          </w:p>
          <w:p w14:paraId="347B10E5" w14:textId="5914394E" w:rsidR="05587995" w:rsidRDefault="05587995" w:rsidP="05587995">
            <w:pPr>
              <w:rPr>
                <w:rFonts w:ascii="Calibri" w:eastAsia="Calibri" w:hAnsi="Calibri" w:cs="Calibri"/>
                <w:lang w:val="en-US" w:eastAsia="en-GB"/>
              </w:rPr>
            </w:pPr>
          </w:p>
          <w:p w14:paraId="1A1BC1FA" w14:textId="51439CD1" w:rsidR="05587995" w:rsidRDefault="05587995" w:rsidP="05587995">
            <w:pPr>
              <w:rPr>
                <w:rFonts w:ascii="Calibri" w:eastAsia="Calibri" w:hAnsi="Calibri" w:cs="Calibri"/>
                <w:lang w:val="en-US" w:eastAsia="en-GB"/>
              </w:rPr>
            </w:pPr>
          </w:p>
          <w:p w14:paraId="67E58890" w14:textId="7FEB145B" w:rsidR="05587995" w:rsidRDefault="05587995" w:rsidP="05587995">
            <w:pPr>
              <w:rPr>
                <w:rFonts w:ascii="Calibri" w:eastAsia="Calibri" w:hAnsi="Calibri" w:cs="Calibri"/>
                <w:lang w:val="en-US" w:eastAsia="en-GB"/>
              </w:rPr>
            </w:pPr>
          </w:p>
          <w:p w14:paraId="439D6EB6" w14:textId="23DB639E" w:rsidR="05587995" w:rsidRDefault="05587995" w:rsidP="05587995">
            <w:pPr>
              <w:rPr>
                <w:rFonts w:ascii="Calibri" w:eastAsia="Calibri" w:hAnsi="Calibri" w:cs="Calibri"/>
                <w:lang w:val="en-US" w:eastAsia="en-GB"/>
              </w:rPr>
            </w:pPr>
          </w:p>
        </w:tc>
      </w:tr>
    </w:tbl>
    <w:p w14:paraId="36058BCB" w14:textId="77777777" w:rsidR="009E1623" w:rsidRPr="009E1623" w:rsidRDefault="009E1623" w:rsidP="05587995">
      <w:pPr>
        <w:spacing w:after="0" w:line="240" w:lineRule="auto"/>
        <w:textAlignment w:val="baseline"/>
        <w:rPr>
          <w:rFonts w:ascii="Calibri" w:eastAsia="Calibri" w:hAnsi="Calibri" w:cs="Calibri"/>
          <w:lang w:val="en-US" w:eastAsia="en-GB"/>
        </w:rPr>
      </w:pPr>
      <w:r w:rsidRPr="05587995">
        <w:rPr>
          <w:rFonts w:ascii="Calibri" w:eastAsia="Calibri" w:hAnsi="Calibri" w:cs="Calibri"/>
          <w:kern w:val="0"/>
          <w:lang w:val="en-US" w:eastAsia="en-GB"/>
          <w14:ligatures w14:val="none"/>
        </w:rPr>
        <w:t> </w:t>
      </w:r>
    </w:p>
    <w:p w14:paraId="6F4F56FC" w14:textId="766EA376" w:rsidR="009E1623" w:rsidRPr="009E1623" w:rsidRDefault="009E1623" w:rsidP="05587995">
      <w:pPr>
        <w:spacing w:after="0" w:line="240" w:lineRule="auto"/>
        <w:textAlignment w:val="baseline"/>
        <w:rPr>
          <w:rFonts w:ascii="Calibri" w:eastAsia="Calibri" w:hAnsi="Calibri" w:cs="Calibri"/>
          <w:lang w:val="en-US"/>
        </w:rPr>
      </w:pPr>
    </w:p>
    <w:p w14:paraId="4EEF48E1" w14:textId="35E34627" w:rsidR="009E1623" w:rsidRPr="009E1623" w:rsidRDefault="7BB55368" w:rsidP="05587995">
      <w:pPr>
        <w:spacing w:after="0" w:line="240" w:lineRule="auto"/>
        <w:textAlignment w:val="baseline"/>
        <w:rPr>
          <w:rFonts w:ascii="Calibri" w:eastAsia="Calibri" w:hAnsi="Calibri" w:cs="Calibri"/>
          <w:b/>
          <w:bCs/>
          <w:lang w:val="en-US"/>
        </w:rPr>
      </w:pPr>
      <w:r w:rsidRPr="05587995">
        <w:rPr>
          <w:rFonts w:ascii="Calibri" w:eastAsia="Calibri" w:hAnsi="Calibri" w:cs="Calibri"/>
          <w:b/>
          <w:bCs/>
          <w:lang w:val="en-US"/>
        </w:rPr>
        <w:t xml:space="preserve">Review outcome: </w:t>
      </w:r>
    </w:p>
    <w:p w14:paraId="1B4C6525" w14:textId="237C640E" w:rsidR="009E1623" w:rsidRPr="009E1623" w:rsidRDefault="009E1623" w:rsidP="05587995">
      <w:pPr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lang w:val="en-US"/>
        </w:rPr>
      </w:pPr>
    </w:p>
    <w:p w14:paraId="1B58A418" w14:textId="650AF7F0" w:rsidR="009E1623" w:rsidRPr="009E1623" w:rsidRDefault="79B8721E" w:rsidP="05587995">
      <w:pPr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lang w:val="en-US"/>
        </w:rPr>
      </w:pPr>
      <w:r w:rsidRPr="05587995">
        <w:rPr>
          <w:rFonts w:ascii="Calibri" w:eastAsia="Calibri" w:hAnsi="Calibri" w:cs="Calibri"/>
          <w:b/>
          <w:bCs/>
          <w:lang w:val="en-US"/>
        </w:rPr>
        <w:t>Following assessment of the above-named practice, I confirm that:</w:t>
      </w:r>
    </w:p>
    <w:p w14:paraId="4CDA87C7" w14:textId="3BC14B77" w:rsidR="009E1623" w:rsidRPr="009E1623" w:rsidRDefault="79B8721E" w:rsidP="05587995">
      <w:pPr>
        <w:spacing w:before="240" w:after="240" w:line="240" w:lineRule="auto"/>
        <w:jc w:val="both"/>
        <w:textAlignment w:val="baseline"/>
        <w:rPr>
          <w:rFonts w:ascii="Calibri" w:eastAsia="Calibri" w:hAnsi="Calibri" w:cs="Calibri"/>
          <w:lang w:val="en-US"/>
        </w:rPr>
      </w:pPr>
      <w:r w:rsidRPr="05587995">
        <w:rPr>
          <w:rFonts w:ascii="Calibri" w:eastAsia="Calibri" w:hAnsi="Calibri" w:cs="Calibri"/>
          <w:lang w:val="en-US"/>
        </w:rPr>
        <w:t>☐ The practice meets all requirements of a Veterinary Nurse Training Practice under the RCVS Standards Framework.</w:t>
      </w:r>
    </w:p>
    <w:p w14:paraId="086E1565" w14:textId="61E197B7" w:rsidR="009E1623" w:rsidRPr="009E1623" w:rsidRDefault="79B8721E" w:rsidP="05587995">
      <w:pPr>
        <w:spacing w:before="240" w:after="240" w:line="240" w:lineRule="auto"/>
        <w:jc w:val="both"/>
        <w:textAlignment w:val="baseline"/>
        <w:rPr>
          <w:rFonts w:ascii="Calibri" w:eastAsia="Calibri" w:hAnsi="Calibri" w:cs="Calibri"/>
          <w:i/>
          <w:iCs/>
          <w:lang w:val="en-US"/>
        </w:rPr>
      </w:pPr>
      <w:r w:rsidRPr="05587995">
        <w:rPr>
          <w:rFonts w:ascii="Calibri" w:eastAsia="Calibri" w:hAnsi="Calibri" w:cs="Calibri"/>
          <w:lang w:val="en-US"/>
        </w:rPr>
        <w:t>☐ The practice meets requirements subject to the following conditions:</w:t>
      </w:r>
      <w:r w:rsidR="009E1623">
        <w:br/>
      </w:r>
      <w:r w:rsidRPr="05587995">
        <w:rPr>
          <w:rFonts w:ascii="Calibri" w:eastAsia="Calibri" w:hAnsi="Calibri" w:cs="Calibri"/>
          <w:lang w:val="en-US"/>
        </w:rPr>
        <w:t xml:space="preserve"> </w:t>
      </w:r>
      <w:r w:rsidRPr="05587995">
        <w:rPr>
          <w:rFonts w:ascii="Calibri" w:eastAsia="Calibri" w:hAnsi="Calibri" w:cs="Calibri"/>
          <w:i/>
          <w:iCs/>
          <w:lang w:val="en-US"/>
        </w:rPr>
        <w:t>(Please specify below, with deadlines and follow-up plan)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1502"/>
        <w:gridCol w:w="1502"/>
        <w:gridCol w:w="1502"/>
      </w:tblGrid>
      <w:tr w:rsidR="05587995" w14:paraId="42AB6550" w14:textId="77777777" w:rsidTr="05587995">
        <w:trPr>
          <w:trHeight w:val="300"/>
        </w:trPr>
        <w:tc>
          <w:tcPr>
            <w:tcW w:w="4508" w:type="dxa"/>
          </w:tcPr>
          <w:p w14:paraId="46A9A654" w14:textId="49C39646" w:rsidR="6A51EEBF" w:rsidRDefault="6A51EEBF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5587995">
              <w:rPr>
                <w:rFonts w:ascii="Calibri" w:eastAsia="Calibri" w:hAnsi="Calibri" w:cs="Calibri"/>
                <w:i/>
                <w:iCs/>
                <w:lang w:val="en-US"/>
              </w:rPr>
              <w:lastRenderedPageBreak/>
              <w:t>Conditions/</w:t>
            </w:r>
            <w:r w:rsidR="1D818634" w:rsidRPr="05587995">
              <w:rPr>
                <w:rFonts w:ascii="Calibri" w:eastAsia="Calibri" w:hAnsi="Calibri" w:cs="Calibri"/>
                <w:i/>
                <w:iCs/>
                <w:lang w:val="en-US"/>
              </w:rPr>
              <w:t>Action required</w:t>
            </w:r>
          </w:p>
        </w:tc>
        <w:tc>
          <w:tcPr>
            <w:tcW w:w="1502" w:type="dxa"/>
          </w:tcPr>
          <w:p w14:paraId="390E2AEF" w14:textId="7608A68E" w:rsidR="1D818634" w:rsidRDefault="1D818634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5587995">
              <w:rPr>
                <w:rFonts w:ascii="Calibri" w:eastAsia="Calibri" w:hAnsi="Calibri" w:cs="Calibri"/>
                <w:i/>
                <w:iCs/>
                <w:lang w:val="en-US"/>
              </w:rPr>
              <w:t xml:space="preserve">Completed by </w:t>
            </w:r>
            <w:r w:rsidR="5F844675" w:rsidRPr="05587995">
              <w:rPr>
                <w:rFonts w:ascii="Calibri" w:eastAsia="Calibri" w:hAnsi="Calibri" w:cs="Calibri"/>
                <w:i/>
                <w:iCs/>
                <w:lang w:val="en-US"/>
              </w:rPr>
              <w:t>(who)</w:t>
            </w:r>
          </w:p>
        </w:tc>
        <w:tc>
          <w:tcPr>
            <w:tcW w:w="1502" w:type="dxa"/>
          </w:tcPr>
          <w:p w14:paraId="79BCD9DE" w14:textId="10B28910" w:rsidR="1D818634" w:rsidRDefault="1D818634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5587995">
              <w:rPr>
                <w:rFonts w:ascii="Calibri" w:eastAsia="Calibri" w:hAnsi="Calibri" w:cs="Calibri"/>
                <w:i/>
                <w:iCs/>
                <w:lang w:val="en-US"/>
              </w:rPr>
              <w:t>Date to be completed by</w:t>
            </w:r>
          </w:p>
        </w:tc>
        <w:tc>
          <w:tcPr>
            <w:tcW w:w="1502" w:type="dxa"/>
          </w:tcPr>
          <w:p w14:paraId="63D3849A" w14:textId="6BD404E8" w:rsidR="1D818634" w:rsidRDefault="1D818634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5587995">
              <w:rPr>
                <w:rFonts w:ascii="Calibri" w:eastAsia="Calibri" w:hAnsi="Calibri" w:cs="Calibri"/>
                <w:i/>
                <w:iCs/>
                <w:lang w:val="en-US"/>
              </w:rPr>
              <w:t>Date Completed</w:t>
            </w:r>
          </w:p>
        </w:tc>
      </w:tr>
      <w:tr w:rsidR="05587995" w14:paraId="2E1D81CF" w14:textId="77777777" w:rsidTr="05587995">
        <w:trPr>
          <w:trHeight w:val="300"/>
        </w:trPr>
        <w:tc>
          <w:tcPr>
            <w:tcW w:w="4508" w:type="dxa"/>
          </w:tcPr>
          <w:p w14:paraId="42D8FBCB" w14:textId="49AC6B7D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54319E29" w14:textId="35294097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62F0034A" w14:textId="69CDBDDE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67AE4367" w14:textId="69CDBDDE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64A7D922" w14:textId="3E1C8BC8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159AEDA6" w14:textId="77777777" w:rsidTr="05587995">
        <w:trPr>
          <w:trHeight w:val="300"/>
        </w:trPr>
        <w:tc>
          <w:tcPr>
            <w:tcW w:w="4508" w:type="dxa"/>
          </w:tcPr>
          <w:p w14:paraId="338C35C5" w14:textId="59C69373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07A9E209" w14:textId="53FB710D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0AD9BC42" w14:textId="3F728A3D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6D2AD37B" w14:textId="27142F4C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F2E384A" w14:textId="4FD8F198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6DE813E2" w14:textId="77777777" w:rsidTr="05587995">
        <w:trPr>
          <w:trHeight w:val="300"/>
        </w:trPr>
        <w:tc>
          <w:tcPr>
            <w:tcW w:w="4508" w:type="dxa"/>
          </w:tcPr>
          <w:p w14:paraId="09FCF4FB" w14:textId="51CAE2C9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0B6FDD6D" w14:textId="3C9CAAAC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57D47F2C" w14:textId="582FEB24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37046F4C" w14:textId="37F15194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58B8B04F" w14:textId="1D11C61B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2EE3E083" w14:textId="77777777" w:rsidTr="05587995">
        <w:trPr>
          <w:trHeight w:val="300"/>
        </w:trPr>
        <w:tc>
          <w:tcPr>
            <w:tcW w:w="4508" w:type="dxa"/>
          </w:tcPr>
          <w:p w14:paraId="72A8C830" w14:textId="5226BF45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14151812" w14:textId="0242FE1B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6AFB6762" w14:textId="4CDECBEA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71FA8FB2" w14:textId="5081BD9C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3187FD6A" w14:textId="778A7327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6CF00801" w14:textId="77777777" w:rsidTr="05587995">
        <w:trPr>
          <w:trHeight w:val="300"/>
        </w:trPr>
        <w:tc>
          <w:tcPr>
            <w:tcW w:w="4508" w:type="dxa"/>
          </w:tcPr>
          <w:p w14:paraId="019A4D03" w14:textId="40B69057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59F74F35" w14:textId="713888D9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A52E9F6" w14:textId="3D35D12F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24C9CFF2" w14:textId="227B7AD0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07AF126" w14:textId="0D663979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122D9772" w14:textId="77777777" w:rsidTr="05587995">
        <w:trPr>
          <w:trHeight w:val="300"/>
        </w:trPr>
        <w:tc>
          <w:tcPr>
            <w:tcW w:w="4508" w:type="dxa"/>
          </w:tcPr>
          <w:p w14:paraId="69A632F3" w14:textId="242D8726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6C55F51C" w14:textId="5F605482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77767E5E" w14:textId="443A12CC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2E05F7A" w14:textId="4890F163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375CC7E1" w14:textId="16DF1E5E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  <w:tr w:rsidR="05587995" w14:paraId="75DE66C4" w14:textId="77777777" w:rsidTr="05587995">
        <w:trPr>
          <w:trHeight w:val="300"/>
        </w:trPr>
        <w:tc>
          <w:tcPr>
            <w:tcW w:w="4508" w:type="dxa"/>
          </w:tcPr>
          <w:p w14:paraId="7DFB23F8" w14:textId="4C2CE5F5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  <w:p w14:paraId="72C8D62B" w14:textId="4B5687F7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6E004D9" w14:textId="4C01E943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2A49A27B" w14:textId="652C1529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  <w:tc>
          <w:tcPr>
            <w:tcW w:w="1502" w:type="dxa"/>
          </w:tcPr>
          <w:p w14:paraId="4ACD0EB8" w14:textId="298E8421" w:rsidR="05587995" w:rsidRDefault="05587995" w:rsidP="05587995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</w:p>
        </w:tc>
      </w:tr>
    </w:tbl>
    <w:p w14:paraId="6D4F300E" w14:textId="1436C135" w:rsidR="009E1623" w:rsidRPr="009E1623" w:rsidRDefault="22936F0F" w:rsidP="05587995">
      <w:pPr>
        <w:spacing w:before="240" w:after="240" w:line="240" w:lineRule="auto"/>
        <w:jc w:val="both"/>
        <w:textAlignment w:val="baseline"/>
        <w:rPr>
          <w:rFonts w:ascii="Calibri" w:eastAsia="Calibri" w:hAnsi="Calibri" w:cs="Calibri"/>
          <w:lang w:val="en-US"/>
        </w:rPr>
      </w:pPr>
      <w:r w:rsidRPr="530F2E8A">
        <w:rPr>
          <w:rFonts w:ascii="Calibri" w:eastAsia="Calibri" w:hAnsi="Calibri" w:cs="Calibri"/>
          <w:lang w:val="en-US"/>
        </w:rPr>
        <w:t>☐ The practice may be approved as an A</w:t>
      </w:r>
      <w:r w:rsidR="4C96BB1D" w:rsidRPr="530F2E8A">
        <w:rPr>
          <w:rFonts w:ascii="Calibri" w:eastAsia="Calibri" w:hAnsi="Calibri" w:cs="Calibri"/>
          <w:lang w:val="en-US"/>
        </w:rPr>
        <w:t>u</w:t>
      </w:r>
      <w:r w:rsidRPr="530F2E8A">
        <w:rPr>
          <w:rFonts w:ascii="Calibri" w:eastAsia="Calibri" w:hAnsi="Calibri" w:cs="Calibri"/>
          <w:lang w:val="en-US"/>
        </w:rPr>
        <w:t>xiliary Training Practice in collaboration with a full Training Practice to ensure student access to a complete range of clinical experiences.</w:t>
      </w:r>
      <w:r w:rsidR="009E1623">
        <w:br/>
      </w:r>
      <w:r w:rsidRPr="530F2E8A">
        <w:rPr>
          <w:rFonts w:ascii="Calibri" w:eastAsia="Calibri" w:hAnsi="Calibri" w:cs="Calibri"/>
          <w:lang w:val="en-US"/>
        </w:rPr>
        <w:t xml:space="preserve"> </w:t>
      </w:r>
      <w:r w:rsidRPr="530F2E8A">
        <w:rPr>
          <w:rFonts w:ascii="Calibri" w:eastAsia="Calibri" w:hAnsi="Calibri" w:cs="Calibri"/>
          <w:i/>
          <w:iCs/>
          <w:lang w:val="en-US"/>
        </w:rPr>
        <w:t>(Secondment agreement and supervision arrangements must be confirmed.)</w:t>
      </w:r>
    </w:p>
    <w:p w14:paraId="7B8E656C" w14:textId="77777777" w:rsidR="00FD63E9" w:rsidRDefault="00FD63E9" w:rsidP="05587995">
      <w:pPr>
        <w:spacing w:before="240" w:after="240"/>
        <w:rPr>
          <w:rFonts w:ascii="Calibri" w:eastAsia="Calibri" w:hAnsi="Calibri" w:cs="Calibri"/>
          <w:b/>
          <w:bCs/>
          <w:i/>
          <w:iCs/>
          <w:lang w:val="en-US"/>
        </w:rPr>
      </w:pPr>
      <w:r w:rsidRPr="05587995">
        <w:rPr>
          <w:rFonts w:ascii="Calibri" w:eastAsia="Calibri" w:hAnsi="Calibri" w:cs="Calibri"/>
          <w:b/>
          <w:bCs/>
          <w:lang w:val="en-US"/>
        </w:rPr>
        <w:t>Secondment details:</w:t>
      </w:r>
    </w:p>
    <w:tbl>
      <w:tblPr>
        <w:tblStyle w:val="TableGrid"/>
        <w:tblW w:w="9136" w:type="dxa"/>
        <w:tblLayout w:type="fixed"/>
        <w:tblLook w:val="06A0" w:firstRow="1" w:lastRow="0" w:firstColumn="1" w:lastColumn="0" w:noHBand="1" w:noVBand="1"/>
      </w:tblPr>
      <w:tblGrid>
        <w:gridCol w:w="4508"/>
        <w:gridCol w:w="4628"/>
      </w:tblGrid>
      <w:tr w:rsidR="05587995" w14:paraId="26B02376" w14:textId="77777777" w:rsidTr="7D84EBFF">
        <w:trPr>
          <w:trHeight w:val="300"/>
        </w:trPr>
        <w:tc>
          <w:tcPr>
            <w:tcW w:w="4508" w:type="dxa"/>
            <w:shd w:val="clear" w:color="auto" w:fill="DAE8F8"/>
          </w:tcPr>
          <w:p w14:paraId="7B987566" w14:textId="5B109352" w:rsidR="05587995" w:rsidRDefault="35C2AFD1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Resource</w:t>
            </w:r>
            <w:r w:rsidR="67AD2CD2" w:rsidRPr="05587995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4628" w:type="dxa"/>
            <w:shd w:val="clear" w:color="auto" w:fill="DAE8F8"/>
          </w:tcPr>
          <w:p w14:paraId="26DB814C" w14:textId="7963ED53" w:rsidR="35C2AFD1" w:rsidRDefault="35C2AFD1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 xml:space="preserve">Secondment details </w:t>
            </w:r>
          </w:p>
        </w:tc>
      </w:tr>
      <w:tr w:rsidR="00A3223E" w14:paraId="6647E26A" w14:textId="77777777" w:rsidTr="7D84EBFF">
        <w:trPr>
          <w:trHeight w:val="300"/>
        </w:trPr>
        <w:tc>
          <w:tcPr>
            <w:tcW w:w="4508" w:type="dxa"/>
          </w:tcPr>
          <w:p w14:paraId="2945A3FB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628" w:type="dxa"/>
          </w:tcPr>
          <w:p w14:paraId="6FB0A21B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A3223E" w14:paraId="43E1396C" w14:textId="77777777" w:rsidTr="7D84EBFF">
        <w:trPr>
          <w:trHeight w:val="300"/>
        </w:trPr>
        <w:tc>
          <w:tcPr>
            <w:tcW w:w="4508" w:type="dxa"/>
          </w:tcPr>
          <w:p w14:paraId="09B771F8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628" w:type="dxa"/>
          </w:tcPr>
          <w:p w14:paraId="5D9BFA61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A3223E" w14:paraId="2697F118" w14:textId="77777777" w:rsidTr="7D84EBFF">
        <w:trPr>
          <w:trHeight w:val="300"/>
        </w:trPr>
        <w:tc>
          <w:tcPr>
            <w:tcW w:w="4508" w:type="dxa"/>
          </w:tcPr>
          <w:p w14:paraId="09D110C1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628" w:type="dxa"/>
          </w:tcPr>
          <w:p w14:paraId="347C7B6E" w14:textId="77777777" w:rsidR="00A3223E" w:rsidRPr="05587995" w:rsidRDefault="00A3223E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0980D62E" w14:textId="15881DE4" w:rsidR="009E1623" w:rsidRPr="009E1623" w:rsidRDefault="534F1E45" w:rsidP="05587995">
      <w:pPr>
        <w:spacing w:before="240" w:after="240" w:line="240" w:lineRule="auto"/>
        <w:textAlignment w:val="baseline"/>
        <w:rPr>
          <w:rFonts w:ascii="Calibri" w:eastAsia="Calibri" w:hAnsi="Calibri" w:cs="Calibri"/>
          <w:lang w:val="en-US"/>
        </w:rPr>
      </w:pPr>
      <w:r w:rsidRPr="05587995">
        <w:rPr>
          <w:rFonts w:ascii="Calibri" w:eastAsia="Calibri" w:hAnsi="Calibri" w:cs="Calibri"/>
          <w:lang w:val="en-US"/>
        </w:rPr>
        <w:t>Approval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365"/>
        <w:gridCol w:w="1756"/>
      </w:tblGrid>
      <w:tr w:rsidR="05587995" w14:paraId="260490E6" w14:textId="77777777" w:rsidTr="05587995">
        <w:trPr>
          <w:trHeight w:val="300"/>
        </w:trPr>
        <w:tc>
          <w:tcPr>
            <w:tcW w:w="7365" w:type="dxa"/>
            <w:shd w:val="clear" w:color="auto" w:fill="DAE8F8"/>
          </w:tcPr>
          <w:p w14:paraId="68585D64" w14:textId="41B5D839" w:rsidR="534F1E45" w:rsidRDefault="534F1E45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Approval details</w:t>
            </w:r>
          </w:p>
        </w:tc>
        <w:tc>
          <w:tcPr>
            <w:tcW w:w="1756" w:type="dxa"/>
            <w:shd w:val="clear" w:color="auto" w:fill="DAE8F8"/>
          </w:tcPr>
          <w:p w14:paraId="59F55132" w14:textId="07D8E428" w:rsidR="534F1E45" w:rsidRDefault="534F1E45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 xml:space="preserve">Please tick </w:t>
            </w:r>
          </w:p>
        </w:tc>
      </w:tr>
      <w:tr w:rsidR="05587995" w14:paraId="16574197" w14:textId="77777777" w:rsidTr="05587995">
        <w:trPr>
          <w:trHeight w:val="300"/>
        </w:trPr>
        <w:tc>
          <w:tcPr>
            <w:tcW w:w="7365" w:type="dxa"/>
          </w:tcPr>
          <w:p w14:paraId="5AE18744" w14:textId="7186C0B9" w:rsidR="534F1E45" w:rsidRDefault="534F1E45" w:rsidP="0558799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Approved</w:t>
            </w:r>
          </w:p>
        </w:tc>
        <w:tc>
          <w:tcPr>
            <w:tcW w:w="1756" w:type="dxa"/>
          </w:tcPr>
          <w:p w14:paraId="0C9B6AAD" w14:textId="78187C15" w:rsidR="05587995" w:rsidRDefault="05587995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5587995" w14:paraId="325FB304" w14:textId="77777777" w:rsidTr="05587995">
        <w:trPr>
          <w:trHeight w:val="300"/>
        </w:trPr>
        <w:tc>
          <w:tcPr>
            <w:tcW w:w="7365" w:type="dxa"/>
          </w:tcPr>
          <w:p w14:paraId="16BE5982" w14:textId="2EB0ECED" w:rsidR="534F1E45" w:rsidRDefault="534F1E45" w:rsidP="0558799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Approved with conditions</w:t>
            </w:r>
          </w:p>
        </w:tc>
        <w:tc>
          <w:tcPr>
            <w:tcW w:w="1756" w:type="dxa"/>
          </w:tcPr>
          <w:p w14:paraId="1BA0E903" w14:textId="78187C15" w:rsidR="05587995" w:rsidRDefault="05587995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5587995" w14:paraId="6837A898" w14:textId="77777777" w:rsidTr="05587995">
        <w:trPr>
          <w:trHeight w:val="300"/>
        </w:trPr>
        <w:tc>
          <w:tcPr>
            <w:tcW w:w="7365" w:type="dxa"/>
          </w:tcPr>
          <w:p w14:paraId="49B88189" w14:textId="0BC58650" w:rsidR="534F1E45" w:rsidRDefault="534F1E45" w:rsidP="0558799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Approved as an axillary training practice</w:t>
            </w:r>
          </w:p>
        </w:tc>
        <w:tc>
          <w:tcPr>
            <w:tcW w:w="1756" w:type="dxa"/>
          </w:tcPr>
          <w:p w14:paraId="5CCD741D" w14:textId="78187C15" w:rsidR="05587995" w:rsidRDefault="05587995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5587995" w14:paraId="69DEC7E8" w14:textId="77777777" w:rsidTr="05587995">
        <w:trPr>
          <w:trHeight w:val="300"/>
        </w:trPr>
        <w:tc>
          <w:tcPr>
            <w:tcW w:w="7365" w:type="dxa"/>
          </w:tcPr>
          <w:p w14:paraId="13C47FE9" w14:textId="6AC7339E" w:rsidR="534F1E45" w:rsidRDefault="534F1E45" w:rsidP="0558799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 xml:space="preserve">Not approved </w:t>
            </w:r>
          </w:p>
        </w:tc>
        <w:tc>
          <w:tcPr>
            <w:tcW w:w="1756" w:type="dxa"/>
          </w:tcPr>
          <w:p w14:paraId="3555599B" w14:textId="77597311" w:rsidR="05587995" w:rsidRDefault="05587995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03CD7B2A" w14:textId="304A307F" w:rsidR="009E1623" w:rsidRPr="009E1623" w:rsidRDefault="009E1623" w:rsidP="05587995">
      <w:pPr>
        <w:spacing w:before="281" w:after="281"/>
        <w:rPr>
          <w:rFonts w:ascii="Aptos" w:eastAsia="Aptos" w:hAnsi="Aptos" w:cs="Aptos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5"/>
        <w:gridCol w:w="5130"/>
      </w:tblGrid>
      <w:tr w:rsidR="05587995" w14:paraId="0CDCD78C" w14:textId="77777777" w:rsidTr="05587995">
        <w:trPr>
          <w:trHeight w:val="300"/>
        </w:trPr>
        <w:tc>
          <w:tcPr>
            <w:tcW w:w="3885" w:type="dxa"/>
            <w:shd w:val="clear" w:color="auto" w:fill="DAE8F8"/>
          </w:tcPr>
          <w:p w14:paraId="1740C7DE" w14:textId="77009926" w:rsidR="05587995" w:rsidRDefault="05587995" w:rsidP="05587995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130" w:type="dxa"/>
            <w:shd w:val="clear" w:color="auto" w:fill="DAE8F8"/>
          </w:tcPr>
          <w:p w14:paraId="553024A9" w14:textId="354BA25E" w:rsidR="05587995" w:rsidRDefault="05587995" w:rsidP="05587995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5587995" w14:paraId="1B0B3127" w14:textId="77777777" w:rsidTr="05587995">
        <w:trPr>
          <w:trHeight w:val="300"/>
        </w:trPr>
        <w:tc>
          <w:tcPr>
            <w:tcW w:w="3885" w:type="dxa"/>
          </w:tcPr>
          <w:p w14:paraId="7220D600" w14:textId="2BE00536" w:rsidR="6E54719C" w:rsidRDefault="6E54719C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>Date approved until</w:t>
            </w:r>
            <w:r w:rsidR="25D3F571" w:rsidRPr="05587995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5130" w:type="dxa"/>
          </w:tcPr>
          <w:p w14:paraId="1D42CA73" w14:textId="6CB09FC9" w:rsidR="05587995" w:rsidRDefault="05587995" w:rsidP="05587995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5587995" w14:paraId="1B2FD975" w14:textId="77777777" w:rsidTr="05587995">
        <w:trPr>
          <w:trHeight w:val="405"/>
        </w:trPr>
        <w:tc>
          <w:tcPr>
            <w:tcW w:w="3885" w:type="dxa"/>
          </w:tcPr>
          <w:p w14:paraId="0DA3FC0C" w14:textId="147B60E0" w:rsidR="6E54719C" w:rsidRDefault="6E54719C" w:rsidP="05587995">
            <w:pPr>
              <w:rPr>
                <w:rFonts w:ascii="Calibri" w:eastAsia="Calibri" w:hAnsi="Calibri" w:cs="Calibri"/>
                <w:lang w:val="en-US"/>
              </w:rPr>
            </w:pPr>
            <w:r w:rsidRPr="05587995">
              <w:rPr>
                <w:rFonts w:ascii="Calibri" w:eastAsia="Calibri" w:hAnsi="Calibri" w:cs="Calibri"/>
                <w:lang w:val="en-US"/>
              </w:rPr>
              <w:t xml:space="preserve">Date of review/revisit </w:t>
            </w:r>
          </w:p>
        </w:tc>
        <w:tc>
          <w:tcPr>
            <w:tcW w:w="5130" w:type="dxa"/>
          </w:tcPr>
          <w:p w14:paraId="389AD518" w14:textId="354BA25E" w:rsidR="05587995" w:rsidRDefault="05587995" w:rsidP="05587995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</w:tbl>
    <w:p w14:paraId="5D844526" w14:textId="375E5128" w:rsidR="009E1623" w:rsidRPr="009E1623" w:rsidRDefault="009E1623" w:rsidP="05587995">
      <w:pPr>
        <w:spacing w:before="281" w:after="281"/>
        <w:rPr>
          <w:rFonts w:ascii="Aptos" w:eastAsia="Aptos" w:hAnsi="Aptos" w:cs="Aptos"/>
          <w:b/>
          <w:bCs/>
          <w:sz w:val="28"/>
          <w:szCs w:val="28"/>
          <w:lang w:val="en-U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41"/>
        <w:gridCol w:w="6141"/>
      </w:tblGrid>
      <w:tr w:rsidR="05587995" w14:paraId="760CF92D" w14:textId="77777777" w:rsidTr="05587995">
        <w:trPr>
          <w:trHeight w:val="300"/>
        </w:trPr>
        <w:tc>
          <w:tcPr>
            <w:tcW w:w="2841" w:type="dxa"/>
            <w:vAlign w:val="center"/>
          </w:tcPr>
          <w:p w14:paraId="68DD5009" w14:textId="75FD142F" w:rsidR="05587995" w:rsidRDefault="05587995" w:rsidP="05587995">
            <w:pPr>
              <w:spacing w:after="0"/>
              <w:rPr>
                <w:b/>
                <w:bCs/>
              </w:rPr>
            </w:pPr>
          </w:p>
        </w:tc>
        <w:tc>
          <w:tcPr>
            <w:tcW w:w="6141" w:type="dxa"/>
            <w:vAlign w:val="center"/>
          </w:tcPr>
          <w:p w14:paraId="3E84554E" w14:textId="6B02D6F7" w:rsidR="05587995" w:rsidRDefault="05587995" w:rsidP="05587995">
            <w:pPr>
              <w:spacing w:after="0"/>
              <w:rPr>
                <w:i/>
                <w:iCs/>
              </w:rPr>
            </w:pPr>
          </w:p>
        </w:tc>
      </w:tr>
    </w:tbl>
    <w:p w14:paraId="594B02B8" w14:textId="08BBA85E" w:rsidR="009E1623" w:rsidRPr="009E1623" w:rsidRDefault="009E1623" w:rsidP="05587995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val="en-US" w:eastAsia="en-GB"/>
          <w14:ligatures w14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5587995" w14:paraId="1317B69A" w14:textId="77777777" w:rsidTr="05587995">
        <w:trPr>
          <w:trHeight w:val="300"/>
        </w:trPr>
        <w:tc>
          <w:tcPr>
            <w:tcW w:w="9015" w:type="dxa"/>
            <w:shd w:val="clear" w:color="auto" w:fill="DAE8F8"/>
          </w:tcPr>
          <w:p w14:paraId="5CFD7F2E" w14:textId="793B2C1A" w:rsidR="169CCB4A" w:rsidRDefault="169CCB4A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  <w:r w:rsidRPr="05587995">
              <w:rPr>
                <w:rFonts w:ascii="Aptos" w:eastAsia="Times New Roman" w:hAnsi="Aptos" w:cs="Segoe UI"/>
                <w:lang w:val="en-US" w:eastAsia="en-GB"/>
              </w:rPr>
              <w:t>Comments</w:t>
            </w:r>
          </w:p>
        </w:tc>
      </w:tr>
      <w:tr w:rsidR="05587995" w14:paraId="591987F0" w14:textId="77777777" w:rsidTr="05587995">
        <w:trPr>
          <w:trHeight w:val="300"/>
        </w:trPr>
        <w:tc>
          <w:tcPr>
            <w:tcW w:w="9015" w:type="dxa"/>
          </w:tcPr>
          <w:p w14:paraId="08E5C073" w14:textId="262B011F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7E5A7DF" w14:textId="14402FA4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A6A5F9F" w14:textId="42FFBA49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9F59C32" w14:textId="4C5CD4D2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D3F65BA" w14:textId="19767EF9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3DDD5682" w14:textId="4EAD9E72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2479CE57" w14:textId="535484D8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18A2CC3" w14:textId="6BFA6F31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765F61FF" w14:textId="777B92E6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372BF3DF" w14:textId="7217230A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551DD1B" w14:textId="2666186E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DBC24EF" w14:textId="661D6A37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2F9F08E3" w14:textId="5B802E63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0F8BA852" w14:textId="04E840A0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0727151F" w14:textId="42235035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2D4BF927" w14:textId="414313BA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77EEF56" w14:textId="5029E06C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EC40E8E" w14:textId="1F386D59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016B805F" w14:textId="149A2EBB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2628FFA" w14:textId="1CDBB6F2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B79D863" w14:textId="3B8C0329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338F272A" w14:textId="77431D48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414C3C98" w14:textId="7BBE1D4B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B5C823E" w14:textId="5ACADB1C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D1ABFFB" w14:textId="1E13B2B1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A427D0A" w14:textId="4222A53B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744D6D1" w14:textId="76866813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AAE485A" w14:textId="182CFEFC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11DFEB19" w14:textId="2E053633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0D19D58" w14:textId="1B0B3538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73B83F8C" w14:textId="00E9486E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4268D9D0" w14:textId="63FD4DF0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6D8877F2" w14:textId="1A4B058A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4AD299FE" w14:textId="51ED2727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7C05956A" w14:textId="71D89DD3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E32D9C8" w14:textId="42E24D17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25B3EDD0" w14:textId="7D05F8BC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46D5DE55" w14:textId="09B4C1DF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770F202B" w14:textId="017EC36C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  <w:p w14:paraId="513EFD97" w14:textId="43E02298" w:rsidR="05587995" w:rsidRDefault="05587995" w:rsidP="05587995">
            <w:pPr>
              <w:rPr>
                <w:rFonts w:ascii="Aptos" w:eastAsia="Times New Roman" w:hAnsi="Aptos" w:cs="Segoe UI"/>
                <w:lang w:val="en-US" w:eastAsia="en-GB"/>
              </w:rPr>
            </w:pPr>
          </w:p>
        </w:tc>
      </w:tr>
    </w:tbl>
    <w:p w14:paraId="2DB424D0" w14:textId="77777777" w:rsidR="009E1623" w:rsidRPr="009E1623" w:rsidRDefault="009E1623" w:rsidP="009E16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  <w:r w:rsidRPr="009E1623">
        <w:rPr>
          <w:rFonts w:ascii="Aptos" w:eastAsia="Times New Roman" w:hAnsi="Aptos" w:cs="Segoe UI"/>
          <w:kern w:val="0"/>
          <w:lang w:val="en-US" w:eastAsia="en-GB"/>
          <w14:ligatures w14:val="none"/>
        </w:rPr>
        <w:t> </w:t>
      </w:r>
    </w:p>
    <w:p w14:paraId="72F4FC7A" w14:textId="3E494A45" w:rsidR="009E1623" w:rsidRPr="009E1623" w:rsidRDefault="009E1623" w:rsidP="7D84EBFF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lang w:val="en-US" w:eastAsia="en-GB"/>
          <w14:ligatures w14:val="none"/>
        </w:rPr>
      </w:pPr>
    </w:p>
    <w:p w14:paraId="7E10C9BB" w14:textId="3196BD38" w:rsidR="6E88F353" w:rsidRDefault="6E88F353" w:rsidP="05587995">
      <w:pPr>
        <w:pStyle w:val="Heading1"/>
        <w:spacing w:before="480" w:after="0" w:line="276" w:lineRule="auto"/>
        <w:jc w:val="both"/>
        <w:rPr>
          <w:rFonts w:ascii="Calibri" w:eastAsia="Calibri" w:hAnsi="Calibri" w:cs="Calibri"/>
          <w:color w:val="auto"/>
          <w:sz w:val="24"/>
          <w:szCs w:val="24"/>
          <w:lang w:val="en-US"/>
        </w:rPr>
      </w:pPr>
      <w:r w:rsidRPr="05587995">
        <w:rPr>
          <w:rFonts w:ascii="Calibri" w:eastAsia="Calibri" w:hAnsi="Calibri" w:cs="Calibri"/>
          <w:color w:val="auto"/>
          <w:sz w:val="24"/>
          <w:szCs w:val="24"/>
          <w:lang w:val="en-US"/>
        </w:rPr>
        <w:lastRenderedPageBreak/>
        <w:t>Declaration of reviewer</w:t>
      </w:r>
    </w:p>
    <w:p w14:paraId="40358814" w14:textId="5D7E7D23" w:rsidR="6E88F353" w:rsidRDefault="6E88F353" w:rsidP="05587995">
      <w:pPr>
        <w:spacing w:after="200" w:line="276" w:lineRule="auto"/>
        <w:jc w:val="both"/>
        <w:rPr>
          <w:rFonts w:ascii="Calibri" w:eastAsia="Calibri" w:hAnsi="Calibri" w:cs="Calibri"/>
          <w:lang w:val="en-US"/>
        </w:rPr>
      </w:pPr>
      <w:r w:rsidRPr="05587995">
        <w:rPr>
          <w:rFonts w:ascii="Calibri" w:eastAsia="Calibri" w:hAnsi="Calibri" w:cs="Calibri"/>
          <w:lang w:val="en-US"/>
        </w:rPr>
        <w:t xml:space="preserve">I confirm that this training practice has been reviewed in accordance with the relevant standards for veterinary nurse education. All information considered </w:t>
      </w:r>
      <w:proofErr w:type="gramStart"/>
      <w:r w:rsidRPr="05587995">
        <w:rPr>
          <w:rFonts w:ascii="Calibri" w:eastAsia="Calibri" w:hAnsi="Calibri" w:cs="Calibri"/>
          <w:lang w:val="en-US"/>
        </w:rPr>
        <w:t>has been</w:t>
      </w:r>
      <w:proofErr w:type="gramEnd"/>
      <w:r w:rsidRPr="05587995">
        <w:rPr>
          <w:rFonts w:ascii="Calibri" w:eastAsia="Calibri" w:hAnsi="Calibri" w:cs="Calibri"/>
          <w:lang w:val="en-US"/>
        </w:rPr>
        <w:t xml:space="preserve"> accurate to the best of my knowledge at the time of review.</w:t>
      </w:r>
    </w:p>
    <w:p w14:paraId="4880AF34" w14:textId="4FFDAF0F" w:rsidR="05587995" w:rsidRDefault="05587995" w:rsidP="05587995">
      <w:pPr>
        <w:spacing w:after="0" w:line="240" w:lineRule="auto"/>
        <w:rPr>
          <w:rFonts w:ascii="Aptos" w:eastAsia="Times New Roman" w:hAnsi="Aptos" w:cs="Segoe UI"/>
          <w:lang w:val="en-US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5653"/>
      </w:tblGrid>
      <w:tr w:rsidR="009E1623" w:rsidRPr="009E1623" w14:paraId="5BA34458" w14:textId="77777777" w:rsidTr="05587995">
        <w:trPr>
          <w:trHeight w:val="300"/>
        </w:trPr>
        <w:tc>
          <w:tcPr>
            <w:tcW w:w="3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3B86C803" w14:textId="3FD178F5" w:rsidR="009E1623" w:rsidRPr="009E1623" w:rsidRDefault="009E1623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Placement officer Name:</w:t>
            </w: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E75919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CB3DFF3" w14:textId="32E21650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9E1623" w:rsidRPr="009E1623" w14:paraId="3B9F77AF" w14:textId="77777777" w:rsidTr="05587995">
        <w:trPr>
          <w:trHeight w:val="300"/>
        </w:trPr>
        <w:tc>
          <w:tcPr>
            <w:tcW w:w="3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2181C05C" w14:textId="77777777" w:rsidR="009E1623" w:rsidRPr="009E1623" w:rsidRDefault="009E1623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Placement officer Signature:</w:t>
            </w: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F99457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9BD3B7A" w14:textId="4A996D0D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9E1623" w:rsidRPr="009E1623" w14:paraId="59239489" w14:textId="77777777" w:rsidTr="05587995">
        <w:trPr>
          <w:trHeight w:val="300"/>
        </w:trPr>
        <w:tc>
          <w:tcPr>
            <w:tcW w:w="3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6FBF4F89" w14:textId="77777777" w:rsidR="009E1623" w:rsidRPr="009E1623" w:rsidRDefault="009E1623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Date:</w:t>
            </w: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31A127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95B283E" w14:textId="235C6AB8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5062695" w14:textId="77777777" w:rsidR="009E1623" w:rsidRPr="009E1623" w:rsidRDefault="009E1623" w:rsidP="009E16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E1623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5682"/>
      </w:tblGrid>
      <w:tr w:rsidR="009E1623" w:rsidRPr="009E1623" w14:paraId="7721EA48" w14:textId="77777777" w:rsidTr="05587995">
        <w:trPr>
          <w:trHeight w:val="300"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180301AA" w14:textId="77777777" w:rsidR="009E1623" w:rsidRPr="009E1623" w:rsidRDefault="009E1623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Practice Principal Name:</w:t>
            </w: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6118FD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663A0F0" w14:textId="07896B6F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9E1623" w:rsidRPr="009E1623" w14:paraId="02153691" w14:textId="77777777" w:rsidTr="05587995">
        <w:trPr>
          <w:trHeight w:val="300"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6B25B6DA" w14:textId="77777777" w:rsidR="009E1623" w:rsidRPr="009E1623" w:rsidRDefault="23DD1495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Practice</w:t>
            </w:r>
            <w:r w:rsidR="009E1623"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 xml:space="preserve"> </w:t>
            </w:r>
            <w:r w:rsidR="4F3D7355"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Principal</w:t>
            </w:r>
            <w:r w:rsidR="009E1623"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 xml:space="preserve"> Signature:</w:t>
            </w:r>
            <w:r w:rsidR="009E1623"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7B2435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0E4BC36" w14:textId="0FDE1506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  <w:tr w:rsidR="009E1623" w:rsidRPr="009E1623" w14:paraId="6C9D1B3A" w14:textId="77777777" w:rsidTr="05587995">
        <w:trPr>
          <w:trHeight w:val="300"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8F8"/>
            <w:hideMark/>
          </w:tcPr>
          <w:p w14:paraId="02DB0F14" w14:textId="77777777" w:rsidR="009E1623" w:rsidRPr="009E1623" w:rsidRDefault="009E1623" w:rsidP="009E16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1623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Date:</w:t>
            </w: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E86D5C" w14:textId="77777777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9E1623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8DE20CD" w14:textId="51C91CB9" w:rsidR="009E1623" w:rsidRPr="009E1623" w:rsidRDefault="009E1623" w:rsidP="05587995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22A728F" w14:textId="77777777" w:rsidR="009E1623" w:rsidRPr="009E1623" w:rsidRDefault="009E1623" w:rsidP="009E16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E1623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960AAEF" w14:textId="77777777" w:rsidR="009214F0" w:rsidRDefault="009214F0"/>
    <w:sectPr w:rsidR="00921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32B"/>
    <w:multiLevelType w:val="hybridMultilevel"/>
    <w:tmpl w:val="02745928"/>
    <w:lvl w:ilvl="0" w:tplc="C3E25842">
      <w:start w:val="1"/>
      <w:numFmt w:val="decimal"/>
      <w:lvlText w:val="%1."/>
      <w:lvlJc w:val="left"/>
      <w:pPr>
        <w:ind w:left="720" w:hanging="360"/>
      </w:pPr>
    </w:lvl>
    <w:lvl w:ilvl="1" w:tplc="59B012FC">
      <w:start w:val="1"/>
      <w:numFmt w:val="lowerLetter"/>
      <w:lvlText w:val="%2."/>
      <w:lvlJc w:val="left"/>
      <w:pPr>
        <w:ind w:left="1440" w:hanging="360"/>
      </w:pPr>
    </w:lvl>
    <w:lvl w:ilvl="2" w:tplc="9FBC82C0">
      <w:start w:val="1"/>
      <w:numFmt w:val="lowerRoman"/>
      <w:lvlText w:val="%3."/>
      <w:lvlJc w:val="right"/>
      <w:pPr>
        <w:ind w:left="2160" w:hanging="180"/>
      </w:pPr>
    </w:lvl>
    <w:lvl w:ilvl="3" w:tplc="A3E88EE6">
      <w:start w:val="1"/>
      <w:numFmt w:val="decimal"/>
      <w:lvlText w:val="%4."/>
      <w:lvlJc w:val="left"/>
      <w:pPr>
        <w:ind w:left="2880" w:hanging="360"/>
      </w:pPr>
    </w:lvl>
    <w:lvl w:ilvl="4" w:tplc="934A1FF6">
      <w:start w:val="1"/>
      <w:numFmt w:val="lowerLetter"/>
      <w:lvlText w:val="%5."/>
      <w:lvlJc w:val="left"/>
      <w:pPr>
        <w:ind w:left="3600" w:hanging="360"/>
      </w:pPr>
    </w:lvl>
    <w:lvl w:ilvl="5" w:tplc="7BF28BDC">
      <w:start w:val="1"/>
      <w:numFmt w:val="lowerRoman"/>
      <w:lvlText w:val="%6."/>
      <w:lvlJc w:val="right"/>
      <w:pPr>
        <w:ind w:left="4320" w:hanging="180"/>
      </w:pPr>
    </w:lvl>
    <w:lvl w:ilvl="6" w:tplc="F3324754">
      <w:start w:val="1"/>
      <w:numFmt w:val="decimal"/>
      <w:lvlText w:val="%7."/>
      <w:lvlJc w:val="left"/>
      <w:pPr>
        <w:ind w:left="5040" w:hanging="360"/>
      </w:pPr>
    </w:lvl>
    <w:lvl w:ilvl="7" w:tplc="DBA4E22E">
      <w:start w:val="1"/>
      <w:numFmt w:val="lowerLetter"/>
      <w:lvlText w:val="%8."/>
      <w:lvlJc w:val="left"/>
      <w:pPr>
        <w:ind w:left="5760" w:hanging="360"/>
      </w:pPr>
    </w:lvl>
    <w:lvl w:ilvl="8" w:tplc="BD3E81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AB81"/>
    <w:multiLevelType w:val="hybridMultilevel"/>
    <w:tmpl w:val="8188AC2C"/>
    <w:lvl w:ilvl="0" w:tplc="A3B4E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6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C2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28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7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E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E5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C1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E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5300">
    <w:abstractNumId w:val="1"/>
  </w:num>
  <w:num w:numId="2" w16cid:durableId="79320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23"/>
    <w:rsid w:val="00025C80"/>
    <w:rsid w:val="00215854"/>
    <w:rsid w:val="002E2CF7"/>
    <w:rsid w:val="003A7ADD"/>
    <w:rsid w:val="0068413A"/>
    <w:rsid w:val="006DC121"/>
    <w:rsid w:val="009214F0"/>
    <w:rsid w:val="009E1623"/>
    <w:rsid w:val="00A3223E"/>
    <w:rsid w:val="00F2005C"/>
    <w:rsid w:val="00FD63E9"/>
    <w:rsid w:val="012B5747"/>
    <w:rsid w:val="05587995"/>
    <w:rsid w:val="09408CE1"/>
    <w:rsid w:val="0A2D3D58"/>
    <w:rsid w:val="0A73EE5E"/>
    <w:rsid w:val="0A90711D"/>
    <w:rsid w:val="0AEA325B"/>
    <w:rsid w:val="0B5FA195"/>
    <w:rsid w:val="0BED064A"/>
    <w:rsid w:val="0EA4BD7A"/>
    <w:rsid w:val="139EA243"/>
    <w:rsid w:val="1532280A"/>
    <w:rsid w:val="156C6F2D"/>
    <w:rsid w:val="169CCB4A"/>
    <w:rsid w:val="1734D06F"/>
    <w:rsid w:val="17A04027"/>
    <w:rsid w:val="17EF3E4D"/>
    <w:rsid w:val="18C51953"/>
    <w:rsid w:val="1B7793B9"/>
    <w:rsid w:val="1C6FD9D8"/>
    <w:rsid w:val="1D51A568"/>
    <w:rsid w:val="1D818634"/>
    <w:rsid w:val="1EEF7216"/>
    <w:rsid w:val="22936F0F"/>
    <w:rsid w:val="23DD1495"/>
    <w:rsid w:val="24CB1283"/>
    <w:rsid w:val="25D3F571"/>
    <w:rsid w:val="26D96E4E"/>
    <w:rsid w:val="28DC5DB4"/>
    <w:rsid w:val="2D834F68"/>
    <w:rsid w:val="2E726B57"/>
    <w:rsid w:val="33E6F685"/>
    <w:rsid w:val="34F61999"/>
    <w:rsid w:val="35C2AFD1"/>
    <w:rsid w:val="3976F378"/>
    <w:rsid w:val="3C40DF78"/>
    <w:rsid w:val="3D7D2511"/>
    <w:rsid w:val="3E3D1046"/>
    <w:rsid w:val="3FB53B65"/>
    <w:rsid w:val="43FF9ECD"/>
    <w:rsid w:val="44E28281"/>
    <w:rsid w:val="45356AF6"/>
    <w:rsid w:val="4550C4A4"/>
    <w:rsid w:val="478F0B55"/>
    <w:rsid w:val="488AC385"/>
    <w:rsid w:val="4AB8935C"/>
    <w:rsid w:val="4AE82D71"/>
    <w:rsid w:val="4C14B24F"/>
    <w:rsid w:val="4C96BB1D"/>
    <w:rsid w:val="4D710EA2"/>
    <w:rsid w:val="4E4E1229"/>
    <w:rsid w:val="4F3D7355"/>
    <w:rsid w:val="511FA209"/>
    <w:rsid w:val="53006FA5"/>
    <w:rsid w:val="530F2E8A"/>
    <w:rsid w:val="534F1E45"/>
    <w:rsid w:val="57822736"/>
    <w:rsid w:val="592DFE5A"/>
    <w:rsid w:val="5932068A"/>
    <w:rsid w:val="5A74772C"/>
    <w:rsid w:val="5BC2D374"/>
    <w:rsid w:val="5BD7DF9F"/>
    <w:rsid w:val="5C3EF3EB"/>
    <w:rsid w:val="5CB9603C"/>
    <w:rsid w:val="5DAF807F"/>
    <w:rsid w:val="5DB30234"/>
    <w:rsid w:val="5F844675"/>
    <w:rsid w:val="617114AC"/>
    <w:rsid w:val="62A0FB99"/>
    <w:rsid w:val="62BB515C"/>
    <w:rsid w:val="64C47DB1"/>
    <w:rsid w:val="65611410"/>
    <w:rsid w:val="6586BB7C"/>
    <w:rsid w:val="67AD2CD2"/>
    <w:rsid w:val="6965E283"/>
    <w:rsid w:val="69C6F0CA"/>
    <w:rsid w:val="6A51EEBF"/>
    <w:rsid w:val="6B47239D"/>
    <w:rsid w:val="6B71AD70"/>
    <w:rsid w:val="6BCFF7CD"/>
    <w:rsid w:val="6CA2EFB0"/>
    <w:rsid w:val="6E48DA40"/>
    <w:rsid w:val="6E54719C"/>
    <w:rsid w:val="6E88F353"/>
    <w:rsid w:val="710F4BA5"/>
    <w:rsid w:val="734C0B78"/>
    <w:rsid w:val="744B4F5E"/>
    <w:rsid w:val="75BD7708"/>
    <w:rsid w:val="7913B486"/>
    <w:rsid w:val="79B8721E"/>
    <w:rsid w:val="7B07292C"/>
    <w:rsid w:val="7B6C6509"/>
    <w:rsid w:val="7BB55368"/>
    <w:rsid w:val="7D84EBFF"/>
    <w:rsid w:val="7E76708B"/>
    <w:rsid w:val="7E9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C1FF"/>
  <w15:chartTrackingRefBased/>
  <w15:docId w15:val="{7620EA0D-ED49-4E38-8745-9672239A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1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5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3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04d055-2a3d-4797-adff-4172fa4a4e55" xsi:nil="true"/>
    <lcf76f155ced4ddcb4097134ff3c332f xmlns="24256e7a-220e-4581-9df8-993e17d1fa6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A5CA8-2B55-44FA-916C-E2FE8416E7C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ded2229-67a9-4a66-8118-dd15176829d2"/>
    <ds:schemaRef ds:uri="b6c3c1f0-554f-4e89-a440-490301e242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80A572-6364-43F9-9EE9-FE05CC039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AF3C0-40BC-44E1-B144-346873D2E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Ana-Alicia Watkinson</dc:creator>
  <cp:keywords/>
  <dc:description/>
  <cp:lastModifiedBy>Mathew Tuck</cp:lastModifiedBy>
  <cp:revision>2</cp:revision>
  <dcterms:created xsi:type="dcterms:W3CDTF">2025-09-19T09:33:00Z</dcterms:created>
  <dcterms:modified xsi:type="dcterms:W3CDTF">2025-09-19T09:33:00Z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</Properties>
</file>